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0" w:type="dxa"/>
        <w:tblInd w:w="7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center"/>
              <w:rPr>
                <w:rFonts w:hint="eastAsia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-4953000</wp:posOffset>
                  </wp:positionH>
                  <wp:positionV relativeFrom="paragraph">
                    <wp:posOffset>-203835</wp:posOffset>
                  </wp:positionV>
                  <wp:extent cx="772795" cy="743585"/>
                  <wp:effectExtent l="0" t="0" r="8255" b="18415"/>
                  <wp:wrapNone/>
                  <wp:docPr id="1" name="图片 1" descr="博联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博联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44"/>
                <w:szCs w:val="44"/>
              </w:rPr>
              <w:t>自管</w:t>
            </w:r>
          </w:p>
        </w:tc>
      </w:tr>
    </w:tbl>
    <w:p>
      <w:pPr>
        <w:rPr>
          <w:rFonts w:hint="eastAsia"/>
          <w:sz w:val="44"/>
          <w:szCs w:val="44"/>
        </w:rPr>
      </w:pPr>
    </w:p>
    <w:p>
      <w:pPr>
        <w:ind w:firstLine="2420" w:firstLineChars="55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XXXXXXXXXX项目</w:t>
      </w:r>
    </w:p>
    <w:p>
      <w:pPr>
        <w:ind w:firstLine="1100" w:firstLineChars="250"/>
        <w:rPr>
          <w:rFonts w:hint="eastAsia"/>
          <w:sz w:val="44"/>
          <w:szCs w:val="44"/>
        </w:rPr>
      </w:pPr>
    </w:p>
    <w:p>
      <w:pPr>
        <w:ind w:firstLine="1260" w:firstLineChars="3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KVA变压器及高低压附属设施安装工程</w:t>
      </w:r>
    </w:p>
    <w:p>
      <w:pPr>
        <w:ind w:firstLine="4698" w:firstLineChars="650"/>
        <w:rPr>
          <w:rFonts w:hint="eastAsia"/>
          <w:b/>
          <w:sz w:val="72"/>
          <w:szCs w:val="72"/>
        </w:rPr>
      </w:pPr>
    </w:p>
    <w:p>
      <w:pPr>
        <w:ind w:firstLine="3896" w:firstLineChars="539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竣</w:t>
      </w:r>
    </w:p>
    <w:p>
      <w:pPr>
        <w:ind w:firstLine="3896" w:firstLineChars="539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工</w:t>
      </w:r>
    </w:p>
    <w:p>
      <w:pPr>
        <w:ind w:firstLine="3896" w:firstLineChars="539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资</w:t>
      </w:r>
    </w:p>
    <w:p>
      <w:pPr>
        <w:ind w:firstLine="3896" w:firstLineChars="539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料</w:t>
      </w:r>
    </w:p>
    <w:p>
      <w:pPr>
        <w:ind w:firstLine="3188" w:firstLineChars="441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    </w:t>
      </w:r>
    </w:p>
    <w:p>
      <w:pPr>
        <w:ind w:firstLine="3188" w:firstLineChars="441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 xml:space="preserve">    </w:t>
      </w:r>
    </w:p>
    <w:p>
      <w:pPr>
        <w:ind w:firstLine="3420" w:firstLineChars="9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</w:t>
      </w:r>
    </w:p>
    <w:p>
      <w:pPr>
        <w:ind w:firstLine="540" w:firstLineChars="1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建设单位： </w:t>
      </w:r>
    </w:p>
    <w:p>
      <w:pPr>
        <w:ind w:firstLine="540" w:firstLineChars="1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施工单位：安徽博联电力工程有限公司</w:t>
      </w:r>
    </w:p>
    <w:p>
      <w:pPr>
        <w:ind w:firstLine="540" w:firstLineChars="15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    期：      年     月    日</w:t>
      </w:r>
    </w:p>
    <w:p>
      <w:pPr>
        <w:jc w:val="center"/>
        <w:rPr>
          <w:rFonts w:hint="eastAsia"/>
          <w:sz w:val="30"/>
          <w:szCs w:val="30"/>
          <w:u w:val="double"/>
        </w:rPr>
      </w:pPr>
    </w:p>
    <w:p>
      <w:pPr>
        <w:jc w:val="center"/>
        <w:rPr>
          <w:rFonts w:hint="eastAsia"/>
          <w:sz w:val="30"/>
          <w:szCs w:val="30"/>
          <w:u w:val="doub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F9"/>
    <w:rsid w:val="003F37F9"/>
    <w:rsid w:val="006C4C25"/>
    <w:rsid w:val="2EC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2017-05-22T06:52:00Z</dcterms:created>
  <dc:creator>Sky123.Org</dc:creator>
  <cp:lastModifiedBy>Administrator</cp:lastModifiedBy>
  <dcterms:modified xsi:type="dcterms:W3CDTF">2017-05-22T07:26:17Z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